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0C7934">
      <w:pPr>
        <w:rPr>
          <w:lang w:val="ca-ES"/>
        </w:rPr>
      </w:pPr>
      <w:r w:rsidRPr="000C7934">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0C7934">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0C7934"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0C7934">
      <w:pPr>
        <w:rPr>
          <w:lang w:val="ca-ES"/>
        </w:rPr>
      </w:pPr>
      <w:r w:rsidRPr="000C7934">
        <w:rPr>
          <w:noProof/>
          <w:sz w:val="28"/>
          <w:szCs w:val="28"/>
          <w:lang w:val="ca-ES"/>
        </w:rPr>
        <w:pict>
          <v:shape id="_x0000_s1029" type="#_x0000_t202" style="position:absolute;left:0;text-align:left;margin-left:89.7pt;margin-top:.2pt;width:329.75pt;height:429pt;z-index:251666432;mso-width-relative:margin;mso-height-relative:margin" strokecolor="white [3212]">
            <v:textbox>
              <w:txbxContent>
                <w:p w:rsidR="00275DC4" w:rsidRDefault="00765B55">
                  <w:r>
                    <w:rPr>
                      <w:noProof/>
                      <w:lang w:eastAsia="es-ES"/>
                    </w:rPr>
                    <w:drawing>
                      <wp:inline distT="0" distB="0" distL="0" distR="0">
                        <wp:extent cx="3993520" cy="5362575"/>
                        <wp:effectExtent l="19050" t="0" r="6980" b="0"/>
                        <wp:docPr id="5" name="Imagen 5" descr="http://4.bp.blogspot.com/-jSGuYNgeEFk/Tj-M8IIvu0I/AAAAAAAABMQ/1QUFEkAhgPI/s1600/Yo_Confieso-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jSGuYNgeEFk/Tj-M8IIvu0I/AAAAAAAABMQ/1QUFEkAhgPI/s1600/Yo_Confieso-Caratula.jpg"/>
                                <pic:cNvPicPr>
                                  <a:picLocks noChangeAspect="1" noChangeArrowheads="1"/>
                                </pic:cNvPicPr>
                              </pic:nvPicPr>
                              <pic:blipFill>
                                <a:blip r:embed="rId7"/>
                                <a:srcRect/>
                                <a:stretch>
                                  <a:fillRect/>
                                </a:stretch>
                              </pic:blipFill>
                              <pic:spPr bwMode="auto">
                                <a:xfrm>
                                  <a:off x="0" y="0"/>
                                  <a:ext cx="3995420" cy="5365127"/>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765B55" w:rsidRDefault="00765B55" w:rsidP="00BE68FA">
      <w:pPr>
        <w:tabs>
          <w:tab w:val="left" w:pos="1701"/>
        </w:tabs>
        <w:jc w:val="center"/>
        <w:rPr>
          <w:sz w:val="22"/>
          <w:szCs w:val="22"/>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465A3E" w:rsidRDefault="00275DC4" w:rsidP="00465A3E">
      <w:pPr>
        <w:jc w:val="center"/>
        <w:rPr>
          <w:rFonts w:ascii="Algerian" w:hAnsi="Algerian"/>
          <w:sz w:val="36"/>
          <w:szCs w:val="36"/>
          <w:lang w:val="ca-ES"/>
        </w:rPr>
      </w:pPr>
      <w:r w:rsidRPr="00275DC4">
        <w:rPr>
          <w:rFonts w:ascii="Algerian" w:hAnsi="Algerian"/>
          <w:sz w:val="36"/>
          <w:szCs w:val="36"/>
          <w:lang w:val="ca-ES"/>
        </w:rPr>
        <w:t xml:space="preserve">Parròquia santa Maria de </w:t>
      </w:r>
      <w:proofErr w:type="spellStart"/>
      <w:r w:rsidRPr="00275DC4">
        <w:rPr>
          <w:rFonts w:ascii="Algerian" w:hAnsi="Algerian"/>
          <w:sz w:val="36"/>
          <w:szCs w:val="36"/>
          <w:lang w:val="ca-ES"/>
        </w:rPr>
        <w:t>Cardede</w:t>
      </w:r>
      <w:proofErr w:type="spellEnd"/>
    </w:p>
    <w:p w:rsidR="00465A3E" w:rsidRPr="00465A3E" w:rsidRDefault="00465A3E" w:rsidP="00465A3E">
      <w:pPr>
        <w:pStyle w:val="Ttulo2"/>
        <w:shd w:val="clear" w:color="auto" w:fill="FFFFFF"/>
        <w:spacing w:after="0" w:line="360" w:lineRule="atLeast"/>
        <w:jc w:val="both"/>
        <w:rPr>
          <w:rFonts w:ascii="Verdana" w:hAnsi="Verdana"/>
          <w:color w:val="333333"/>
          <w:sz w:val="36"/>
          <w:szCs w:val="36"/>
          <w:lang w:val="ca-ES"/>
        </w:rPr>
      </w:pPr>
      <w:r w:rsidRPr="00465A3E">
        <w:rPr>
          <w:rFonts w:ascii="Verdana" w:hAnsi="Verdana"/>
          <w:b/>
          <w:bCs/>
          <w:noProof/>
          <w:color w:val="333333"/>
          <w:sz w:val="36"/>
          <w:szCs w:val="36"/>
          <w:lang w:eastAsia="en-US"/>
        </w:rPr>
        <w:lastRenderedPageBreak/>
        <w:pict>
          <v:shape id="_x0000_s1108" type="#_x0000_t202" style="position:absolute;left:0;text-align:left;margin-left:266.25pt;margin-top:.45pt;width:249.5pt;height:188.8pt;z-index:251678720;mso-position-horizontal-relative:margin;mso-position-vertical-relative:margin;mso-width-relative:margin;mso-height-relative:margin" strokecolor="white [3212]">
            <v:textbox>
              <w:txbxContent>
                <w:p w:rsidR="00465A3E" w:rsidRDefault="00465A3E">
                  <w:r w:rsidRPr="00465A3E">
                    <w:drawing>
                      <wp:inline distT="0" distB="0" distL="0" distR="0">
                        <wp:extent cx="3139148" cy="2343150"/>
                        <wp:effectExtent l="19050" t="0" r="4102" b="0"/>
                        <wp:docPr id="3" name="Imagen 2" descr="http://3.bp.blogspot.com/_d4law24liE4/SpPl11eCzPI/AAAAAAAAC0M/gTU1Rc5s6i4/s400/pri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d4law24liE4/SpPl11eCzPI/AAAAAAAAC0M/gTU1Rc5s6i4/s400/priest.jpg"/>
                                <pic:cNvPicPr>
                                  <a:picLocks noChangeAspect="1" noChangeArrowheads="1"/>
                                </pic:cNvPicPr>
                              </pic:nvPicPr>
                              <pic:blipFill>
                                <a:blip r:embed="rId8"/>
                                <a:srcRect/>
                                <a:stretch>
                                  <a:fillRect/>
                                </a:stretch>
                              </pic:blipFill>
                              <pic:spPr bwMode="auto">
                                <a:xfrm>
                                  <a:off x="0" y="0"/>
                                  <a:ext cx="3139148" cy="2343150"/>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Yo confieso" w:history="1">
        <w:proofErr w:type="spellStart"/>
        <w:r w:rsidRPr="00465A3E">
          <w:rPr>
            <w:rStyle w:val="Hipervnculo"/>
            <w:rFonts w:ascii="Verdana" w:hAnsi="Verdana"/>
            <w:b/>
            <w:bCs/>
            <w:sz w:val="36"/>
            <w:szCs w:val="36"/>
            <w:lang w:val="ca-ES"/>
          </w:rPr>
          <w:t>Yo</w:t>
        </w:r>
        <w:proofErr w:type="spellEnd"/>
        <w:r w:rsidRPr="00465A3E">
          <w:rPr>
            <w:rStyle w:val="Hipervnculo"/>
            <w:rFonts w:ascii="Verdana" w:hAnsi="Verdana"/>
            <w:b/>
            <w:bCs/>
            <w:sz w:val="36"/>
            <w:szCs w:val="36"/>
            <w:lang w:val="ca-ES"/>
          </w:rPr>
          <w:t xml:space="preserve"> </w:t>
        </w:r>
        <w:proofErr w:type="spellStart"/>
        <w:r w:rsidRPr="00465A3E">
          <w:rPr>
            <w:rStyle w:val="Hipervnculo"/>
            <w:rFonts w:ascii="Verdana" w:hAnsi="Verdana"/>
            <w:b/>
            <w:bCs/>
            <w:sz w:val="36"/>
            <w:szCs w:val="36"/>
            <w:lang w:val="ca-ES"/>
          </w:rPr>
          <w:t>confieso</w:t>
        </w:r>
        <w:proofErr w:type="spellEnd"/>
      </w:hyperlink>
    </w:p>
    <w:p w:rsidR="00465A3E" w:rsidRPr="00465A3E" w:rsidRDefault="00465A3E" w:rsidP="00465A3E">
      <w:pPr>
        <w:pStyle w:val="Ttulo1"/>
        <w:shd w:val="clear" w:color="auto" w:fill="FFFFFF"/>
        <w:spacing w:after="0" w:line="360" w:lineRule="atLeast"/>
        <w:jc w:val="both"/>
        <w:rPr>
          <w:rFonts w:ascii="Verdana" w:hAnsi="Verdana"/>
          <w:b/>
          <w:bCs/>
          <w:noProof/>
          <w:color w:val="333333"/>
          <w:sz w:val="20"/>
          <w:szCs w:val="20"/>
          <w:lang w:val="ca-ES"/>
        </w:rPr>
      </w:pPr>
    </w:p>
    <w:p w:rsidR="00465A3E" w:rsidRPr="00465A3E" w:rsidRDefault="00465A3E" w:rsidP="00465A3E">
      <w:pPr>
        <w:pStyle w:val="Ttulo1"/>
        <w:shd w:val="clear" w:color="auto" w:fill="FFFFFF"/>
        <w:spacing w:after="0" w:line="360" w:lineRule="atLeast"/>
        <w:rPr>
          <w:rFonts w:ascii="Verdana" w:hAnsi="Verdana"/>
          <w:b/>
          <w:bCs/>
          <w:color w:val="333333"/>
          <w:sz w:val="20"/>
          <w:szCs w:val="20"/>
          <w:lang w:val="ca-ES"/>
        </w:rPr>
      </w:pPr>
      <w:r w:rsidRPr="00465A3E">
        <w:rPr>
          <w:rFonts w:ascii="Verdana" w:hAnsi="Verdana"/>
          <w:b/>
          <w:bCs/>
          <w:color w:val="333333"/>
          <w:sz w:val="20"/>
          <w:szCs w:val="20"/>
          <w:lang w:val="ca-ES"/>
        </w:rPr>
        <w:t xml:space="preserve">1.Ficha </w:t>
      </w:r>
      <w:proofErr w:type="spellStart"/>
      <w:r w:rsidRPr="00465A3E">
        <w:rPr>
          <w:rFonts w:ascii="Verdana" w:hAnsi="Verdana"/>
          <w:b/>
          <w:bCs/>
          <w:color w:val="333333"/>
          <w:sz w:val="20"/>
          <w:szCs w:val="20"/>
          <w:lang w:val="ca-ES"/>
        </w:rPr>
        <w:t>técnica</w:t>
      </w:r>
      <w:proofErr w:type="spellEnd"/>
    </w:p>
    <w:p w:rsidR="00465A3E" w:rsidRDefault="00465A3E" w:rsidP="00465A3E">
      <w:pPr>
        <w:pStyle w:val="NormalWeb"/>
        <w:shd w:val="clear" w:color="auto" w:fill="FFFFFF"/>
        <w:spacing w:after="0"/>
        <w:rPr>
          <w:rFonts w:ascii="Verdana" w:hAnsi="Verdana"/>
          <w:color w:val="333333"/>
          <w:sz w:val="20"/>
          <w:szCs w:val="20"/>
        </w:rPr>
      </w:pPr>
      <w:proofErr w:type="spellStart"/>
      <w:r w:rsidRPr="00465A3E">
        <w:rPr>
          <w:rStyle w:val="Textoennegrita"/>
          <w:rFonts w:ascii="Verdana" w:hAnsi="Verdana"/>
          <w:color w:val="333333"/>
          <w:sz w:val="20"/>
          <w:szCs w:val="20"/>
          <w:lang w:val="ca-ES"/>
        </w:rPr>
        <w:t>Título</w:t>
      </w:r>
      <w:proofErr w:type="spellEnd"/>
      <w:r w:rsidRPr="00465A3E">
        <w:rPr>
          <w:rStyle w:val="Textoennegrita"/>
          <w:rFonts w:ascii="Verdana" w:hAnsi="Verdana"/>
          <w:color w:val="333333"/>
          <w:sz w:val="20"/>
          <w:szCs w:val="20"/>
          <w:lang w:val="ca-ES"/>
        </w:rPr>
        <w:t xml:space="preserve"> original:</w:t>
      </w:r>
      <w:r w:rsidRPr="00465A3E">
        <w:rPr>
          <w:rStyle w:val="apple-converted-space"/>
          <w:rFonts w:ascii="Verdana" w:hAnsi="Verdana"/>
          <w:color w:val="333333"/>
          <w:sz w:val="20"/>
          <w:szCs w:val="20"/>
          <w:lang w:val="ca-ES"/>
        </w:rPr>
        <w:t> </w:t>
      </w:r>
      <w:r w:rsidRPr="00465A3E">
        <w:rPr>
          <w:rFonts w:ascii="Verdana" w:hAnsi="Verdana"/>
          <w:color w:val="333333"/>
          <w:sz w:val="20"/>
          <w:szCs w:val="20"/>
          <w:lang w:val="ca-ES"/>
        </w:rPr>
        <w:t xml:space="preserve">I </w:t>
      </w:r>
      <w:proofErr w:type="spellStart"/>
      <w:r w:rsidRPr="00465A3E">
        <w:rPr>
          <w:rFonts w:ascii="Verdana" w:hAnsi="Verdana"/>
          <w:color w:val="333333"/>
          <w:sz w:val="20"/>
          <w:szCs w:val="20"/>
          <w:lang w:val="ca-ES"/>
        </w:rPr>
        <w:t>confess</w:t>
      </w:r>
      <w:proofErr w:type="spellEnd"/>
      <w:r w:rsidRPr="00465A3E">
        <w:rPr>
          <w:rFonts w:ascii="Verdana" w:hAnsi="Verdana"/>
          <w:color w:val="333333"/>
          <w:sz w:val="20"/>
          <w:szCs w:val="20"/>
          <w:lang w:val="ca-ES"/>
        </w:rPr>
        <w:br/>
      </w:r>
      <w:proofErr w:type="spellStart"/>
      <w:r w:rsidRPr="00465A3E">
        <w:rPr>
          <w:rStyle w:val="Textoennegrita"/>
          <w:rFonts w:ascii="Verdana" w:hAnsi="Verdana"/>
          <w:color w:val="333333"/>
          <w:sz w:val="20"/>
          <w:szCs w:val="20"/>
          <w:lang w:val="ca-ES"/>
        </w:rPr>
        <w:t>Año</w:t>
      </w:r>
      <w:proofErr w:type="spellEnd"/>
      <w:r w:rsidRPr="00465A3E">
        <w:rPr>
          <w:rFonts w:ascii="Verdana" w:hAnsi="Verdana"/>
          <w:color w:val="333333"/>
          <w:sz w:val="20"/>
          <w:szCs w:val="20"/>
          <w:lang w:val="ca-ES"/>
        </w:rPr>
        <w:t>: 1953</w:t>
      </w:r>
      <w:r w:rsidRPr="00465A3E">
        <w:rPr>
          <w:rFonts w:ascii="Verdana" w:hAnsi="Verdana"/>
          <w:color w:val="333333"/>
          <w:sz w:val="20"/>
          <w:szCs w:val="20"/>
          <w:lang w:val="ca-ES"/>
        </w:rPr>
        <w:br/>
      </w:r>
      <w:r w:rsidRPr="00465A3E">
        <w:rPr>
          <w:rStyle w:val="Textoennegrita"/>
          <w:rFonts w:ascii="Verdana" w:hAnsi="Verdana"/>
          <w:color w:val="333333"/>
          <w:sz w:val="20"/>
          <w:szCs w:val="20"/>
          <w:lang w:val="ca-ES"/>
        </w:rPr>
        <w:t>País</w:t>
      </w:r>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EE.UU</w:t>
      </w:r>
      <w:proofErr w:type="spellEnd"/>
      <w:r w:rsidRPr="00465A3E">
        <w:rPr>
          <w:rFonts w:ascii="Verdana" w:hAnsi="Verdana"/>
          <w:color w:val="333333"/>
          <w:sz w:val="20"/>
          <w:szCs w:val="20"/>
          <w:lang w:val="ca-ES"/>
        </w:rPr>
        <w:t>.</w:t>
      </w:r>
      <w:r w:rsidRPr="00465A3E">
        <w:rPr>
          <w:rFonts w:ascii="Verdana" w:hAnsi="Verdana"/>
          <w:color w:val="333333"/>
          <w:sz w:val="20"/>
          <w:szCs w:val="20"/>
          <w:lang w:val="ca-ES"/>
        </w:rPr>
        <w:br/>
      </w:r>
      <w:r w:rsidRPr="00465A3E">
        <w:rPr>
          <w:rStyle w:val="Textoennegrita"/>
          <w:rFonts w:ascii="Verdana" w:hAnsi="Verdana"/>
          <w:color w:val="333333"/>
          <w:sz w:val="20"/>
          <w:szCs w:val="20"/>
          <w:lang w:val="ca-ES"/>
        </w:rPr>
        <w:t>Dirección</w:t>
      </w:r>
      <w:r w:rsidRPr="00465A3E">
        <w:rPr>
          <w:rFonts w:ascii="Verdana" w:hAnsi="Verdana"/>
          <w:color w:val="333333"/>
          <w:sz w:val="20"/>
          <w:szCs w:val="20"/>
          <w:lang w:val="ca-ES"/>
        </w:rPr>
        <w:t>: Alfred Hitchcock</w:t>
      </w:r>
      <w:r w:rsidRPr="00465A3E">
        <w:rPr>
          <w:rFonts w:ascii="Verdana" w:hAnsi="Verdana"/>
          <w:color w:val="333333"/>
          <w:sz w:val="20"/>
          <w:szCs w:val="20"/>
          <w:lang w:val="ca-ES"/>
        </w:rPr>
        <w:br/>
      </w:r>
      <w:proofErr w:type="spellStart"/>
      <w:r w:rsidRPr="00465A3E">
        <w:rPr>
          <w:rStyle w:val="Textoennegrita"/>
          <w:rFonts w:ascii="Verdana" w:hAnsi="Verdana"/>
          <w:color w:val="333333"/>
          <w:sz w:val="20"/>
          <w:szCs w:val="20"/>
          <w:lang w:val="ca-ES"/>
        </w:rPr>
        <w:t>Intérpretes</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Montgomery</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Clift</w:t>
      </w:r>
      <w:proofErr w:type="spellEnd"/>
      <w:r w:rsidRPr="00465A3E">
        <w:rPr>
          <w:rFonts w:ascii="Verdana" w:hAnsi="Verdana"/>
          <w:color w:val="333333"/>
          <w:sz w:val="20"/>
          <w:szCs w:val="20"/>
          <w:lang w:val="ca-ES"/>
        </w:rPr>
        <w:t xml:space="preserve">, Anne </w:t>
      </w:r>
      <w:proofErr w:type="spellStart"/>
      <w:r w:rsidRPr="00465A3E">
        <w:rPr>
          <w:rFonts w:ascii="Verdana" w:hAnsi="Verdana"/>
          <w:color w:val="333333"/>
          <w:sz w:val="20"/>
          <w:szCs w:val="20"/>
          <w:lang w:val="ca-ES"/>
        </w:rPr>
        <w:t>Baxter</w:t>
      </w:r>
      <w:proofErr w:type="spellEnd"/>
      <w:r w:rsidRPr="00465A3E">
        <w:rPr>
          <w:rFonts w:ascii="Verdana" w:hAnsi="Verdana"/>
          <w:color w:val="333333"/>
          <w:sz w:val="20"/>
          <w:szCs w:val="20"/>
          <w:lang w:val="ca-ES"/>
        </w:rPr>
        <w:t xml:space="preserve">, Karl Malden, Brian </w:t>
      </w:r>
      <w:proofErr w:type="spellStart"/>
      <w:r w:rsidRPr="00465A3E">
        <w:rPr>
          <w:rFonts w:ascii="Verdana" w:hAnsi="Verdana"/>
          <w:color w:val="333333"/>
          <w:sz w:val="20"/>
          <w:szCs w:val="20"/>
          <w:lang w:val="ca-ES"/>
        </w:rPr>
        <w:t>Aherne</w:t>
      </w:r>
      <w:proofErr w:type="spellEnd"/>
      <w:r w:rsidRPr="00465A3E">
        <w:rPr>
          <w:rFonts w:ascii="Verdana" w:hAnsi="Verdana"/>
          <w:color w:val="333333"/>
          <w:sz w:val="20"/>
          <w:szCs w:val="20"/>
          <w:lang w:val="ca-ES"/>
        </w:rPr>
        <w:t xml:space="preserve">, Roger </w:t>
      </w:r>
      <w:proofErr w:type="spellStart"/>
      <w:r w:rsidRPr="00465A3E">
        <w:rPr>
          <w:rFonts w:ascii="Verdana" w:hAnsi="Verdana"/>
          <w:color w:val="333333"/>
          <w:sz w:val="20"/>
          <w:szCs w:val="20"/>
          <w:lang w:val="ca-ES"/>
        </w:rPr>
        <w:t>Dann</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Dolly</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Haas</w:t>
      </w:r>
      <w:proofErr w:type="spellEnd"/>
      <w:r w:rsidRPr="00465A3E">
        <w:rPr>
          <w:rFonts w:ascii="Verdana" w:hAnsi="Verdana"/>
          <w:color w:val="333333"/>
          <w:sz w:val="20"/>
          <w:szCs w:val="20"/>
          <w:lang w:val="ca-ES"/>
        </w:rPr>
        <w:t xml:space="preserve">, Charles Andre, </w:t>
      </w:r>
      <w:proofErr w:type="spellStart"/>
      <w:r w:rsidRPr="00465A3E">
        <w:rPr>
          <w:rFonts w:ascii="Verdana" w:hAnsi="Verdana"/>
          <w:color w:val="333333"/>
          <w:sz w:val="20"/>
          <w:szCs w:val="20"/>
          <w:lang w:val="ca-ES"/>
        </w:rPr>
        <w:t>Judson</w:t>
      </w:r>
      <w:proofErr w:type="spellEnd"/>
      <w:r w:rsidRPr="00465A3E">
        <w:rPr>
          <w:rFonts w:ascii="Verdana" w:hAnsi="Verdana"/>
          <w:color w:val="333333"/>
          <w:sz w:val="20"/>
          <w:szCs w:val="20"/>
          <w:lang w:val="ca-ES"/>
        </w:rPr>
        <w:t xml:space="preserve"> Pratt, </w:t>
      </w:r>
      <w:proofErr w:type="spellStart"/>
      <w:r w:rsidRPr="00465A3E">
        <w:rPr>
          <w:rFonts w:ascii="Verdana" w:hAnsi="Verdana"/>
          <w:color w:val="333333"/>
          <w:sz w:val="20"/>
          <w:szCs w:val="20"/>
          <w:lang w:val="ca-ES"/>
        </w:rPr>
        <w:t>Ovila</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Légaré</w:t>
      </w:r>
      <w:proofErr w:type="spellEnd"/>
      <w:r w:rsidRPr="00465A3E">
        <w:rPr>
          <w:rFonts w:ascii="Verdana" w:hAnsi="Verdana"/>
          <w:color w:val="333333"/>
          <w:sz w:val="20"/>
          <w:szCs w:val="20"/>
          <w:lang w:val="ca-ES"/>
        </w:rPr>
        <w:t xml:space="preserve">,  </w:t>
      </w:r>
      <w:proofErr w:type="spellStart"/>
      <w:r w:rsidRPr="00465A3E">
        <w:rPr>
          <w:rStyle w:val="Textoennegrita"/>
          <w:rFonts w:ascii="Verdana" w:hAnsi="Verdana"/>
          <w:color w:val="333333"/>
          <w:sz w:val="20"/>
          <w:szCs w:val="20"/>
          <w:lang w:val="ca-ES"/>
        </w:rPr>
        <w:t>Guión</w:t>
      </w:r>
      <w:proofErr w:type="spellEnd"/>
      <w:r w:rsidRPr="00465A3E">
        <w:rPr>
          <w:rStyle w:val="Textoennegrita"/>
          <w:rFonts w:ascii="Verdana" w:hAnsi="Verdana"/>
          <w:color w:val="333333"/>
          <w:sz w:val="20"/>
          <w:szCs w:val="20"/>
          <w:lang w:val="ca-ES"/>
        </w:rPr>
        <w:t>:</w:t>
      </w:r>
      <w:r w:rsidRPr="00465A3E">
        <w:rPr>
          <w:rStyle w:val="apple-converted-space"/>
          <w:rFonts w:ascii="Verdana" w:hAnsi="Verdana"/>
          <w:color w:val="333333"/>
          <w:sz w:val="20"/>
          <w:szCs w:val="20"/>
          <w:lang w:val="ca-ES"/>
        </w:rPr>
        <w:t> </w:t>
      </w:r>
      <w:r w:rsidRPr="00465A3E">
        <w:rPr>
          <w:rFonts w:ascii="Verdana" w:hAnsi="Verdana"/>
          <w:color w:val="333333"/>
          <w:sz w:val="20"/>
          <w:szCs w:val="20"/>
          <w:lang w:val="ca-ES"/>
        </w:rPr>
        <w:t xml:space="preserve">George </w:t>
      </w:r>
      <w:proofErr w:type="spellStart"/>
      <w:r w:rsidRPr="00465A3E">
        <w:rPr>
          <w:rFonts w:ascii="Verdana" w:hAnsi="Verdana"/>
          <w:color w:val="333333"/>
          <w:sz w:val="20"/>
          <w:szCs w:val="20"/>
          <w:lang w:val="ca-ES"/>
        </w:rPr>
        <w:t>Tabori</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William</w:t>
      </w:r>
      <w:proofErr w:type="spellEnd"/>
      <w:r w:rsidRPr="00465A3E">
        <w:rPr>
          <w:rFonts w:ascii="Verdana" w:hAnsi="Verdana"/>
          <w:color w:val="333333"/>
          <w:sz w:val="20"/>
          <w:szCs w:val="20"/>
          <w:lang w:val="ca-ES"/>
        </w:rPr>
        <w:t xml:space="preserve"> </w:t>
      </w:r>
      <w:proofErr w:type="spellStart"/>
      <w:r w:rsidRPr="00465A3E">
        <w:rPr>
          <w:rFonts w:ascii="Verdana" w:hAnsi="Verdana"/>
          <w:color w:val="333333"/>
          <w:sz w:val="20"/>
          <w:szCs w:val="20"/>
          <w:lang w:val="ca-ES"/>
        </w:rPr>
        <w:t>Archibald</w:t>
      </w:r>
      <w:proofErr w:type="spellEnd"/>
      <w:r w:rsidRPr="00465A3E">
        <w:rPr>
          <w:rFonts w:ascii="Verdana" w:hAnsi="Verdana"/>
          <w:color w:val="333333"/>
          <w:sz w:val="20"/>
          <w:szCs w:val="20"/>
          <w:lang w:val="ca-ES"/>
        </w:rPr>
        <w:br/>
      </w:r>
      <w:proofErr w:type="spellStart"/>
      <w:r w:rsidRPr="00465A3E">
        <w:rPr>
          <w:rStyle w:val="Textoennegrita"/>
          <w:rFonts w:ascii="Verdana" w:hAnsi="Verdana"/>
          <w:color w:val="333333"/>
          <w:sz w:val="20"/>
          <w:szCs w:val="20"/>
          <w:lang w:val="ca-ES"/>
        </w:rPr>
        <w:t>Duración</w:t>
      </w:r>
      <w:proofErr w:type="spellEnd"/>
      <w:r w:rsidRPr="00465A3E">
        <w:rPr>
          <w:rFonts w:ascii="Verdana" w:hAnsi="Verdana"/>
          <w:color w:val="333333"/>
          <w:sz w:val="20"/>
          <w:szCs w:val="20"/>
          <w:lang w:val="ca-ES"/>
        </w:rPr>
        <w:t>: 95 min.</w:t>
      </w:r>
      <w:r w:rsidRPr="00465A3E">
        <w:rPr>
          <w:rFonts w:ascii="Verdana" w:hAnsi="Verdana"/>
          <w:color w:val="333333"/>
          <w:sz w:val="20"/>
          <w:szCs w:val="20"/>
          <w:lang w:val="ca-ES"/>
        </w:rPr>
        <w:br/>
      </w:r>
      <w:r w:rsidRPr="00465A3E">
        <w:rPr>
          <w:rFonts w:ascii="Verdana" w:hAnsi="Verdana"/>
          <w:b/>
          <w:color w:val="333333"/>
          <w:sz w:val="20"/>
          <w:szCs w:val="20"/>
        </w:rPr>
        <w:t>Género:</w:t>
      </w:r>
      <w:r w:rsidRPr="00465A3E">
        <w:rPr>
          <w:rFonts w:ascii="Verdana" w:hAnsi="Verdana"/>
          <w:color w:val="333333"/>
          <w:sz w:val="20"/>
          <w:szCs w:val="20"/>
        </w:rPr>
        <w:t xml:space="preserve"> Thriller</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Ttulo1"/>
        <w:shd w:val="clear" w:color="auto" w:fill="FFFFFF"/>
        <w:spacing w:after="0" w:line="360" w:lineRule="atLeast"/>
        <w:jc w:val="both"/>
        <w:rPr>
          <w:rFonts w:ascii="Verdana" w:hAnsi="Verdana"/>
          <w:b/>
          <w:bCs/>
          <w:color w:val="333333"/>
          <w:sz w:val="24"/>
          <w:szCs w:val="24"/>
        </w:rPr>
      </w:pPr>
      <w:proofErr w:type="gramStart"/>
      <w:r w:rsidRPr="00465A3E">
        <w:rPr>
          <w:rFonts w:ascii="Verdana" w:hAnsi="Verdana"/>
          <w:b/>
          <w:bCs/>
          <w:color w:val="333333"/>
          <w:sz w:val="24"/>
          <w:szCs w:val="24"/>
        </w:rPr>
        <w:t>2.Sinopsis</w:t>
      </w:r>
      <w:proofErr w:type="gramEnd"/>
    </w:p>
    <w:p w:rsidR="00465A3E" w:rsidRPr="00465A3E" w:rsidRDefault="00465A3E" w:rsidP="00465A3E">
      <w:pPr>
        <w:pStyle w:val="Ttulo1"/>
        <w:shd w:val="clear" w:color="auto" w:fill="FFFFFF"/>
        <w:spacing w:after="0" w:line="360" w:lineRule="atLeast"/>
        <w:jc w:val="both"/>
        <w:rPr>
          <w:rFonts w:ascii="Verdana" w:hAnsi="Verdana"/>
          <w:color w:val="333333"/>
          <w:sz w:val="24"/>
          <w:szCs w:val="24"/>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Un sacerdote escucha a un criminal confesar sus crímenes. Cuando las circunstancias implican al cura como sospechoso ante la policía, se verá en un aprieto, sin poder contar lo que sabe, al estar bajo el secreto de confesión. (FILMAFFINITY)</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Ttulo1"/>
        <w:shd w:val="clear" w:color="auto" w:fill="FFFFFF"/>
        <w:spacing w:after="0" w:line="360" w:lineRule="atLeast"/>
        <w:jc w:val="both"/>
        <w:rPr>
          <w:rFonts w:ascii="Verdana" w:hAnsi="Verdana"/>
          <w:b/>
          <w:bCs/>
          <w:color w:val="333333"/>
          <w:sz w:val="24"/>
          <w:szCs w:val="24"/>
        </w:rPr>
      </w:pPr>
      <w:proofErr w:type="gramStart"/>
      <w:r w:rsidRPr="00465A3E">
        <w:rPr>
          <w:rFonts w:ascii="Verdana" w:hAnsi="Verdana"/>
          <w:b/>
          <w:bCs/>
          <w:color w:val="333333"/>
          <w:sz w:val="24"/>
          <w:szCs w:val="24"/>
        </w:rPr>
        <w:t>3.La</w:t>
      </w:r>
      <w:proofErr w:type="gramEnd"/>
      <w:r w:rsidRPr="00465A3E">
        <w:rPr>
          <w:rFonts w:ascii="Verdana" w:hAnsi="Verdana"/>
          <w:b/>
          <w:bCs/>
          <w:color w:val="333333"/>
          <w:sz w:val="24"/>
          <w:szCs w:val="24"/>
        </w:rPr>
        <w:t xml:space="preserve"> figura del padre Michael Logan.</w:t>
      </w:r>
    </w:p>
    <w:p w:rsidR="00465A3E" w:rsidRPr="00465A3E" w:rsidRDefault="00465A3E" w:rsidP="00465A3E">
      <w:pPr>
        <w:pStyle w:val="Ttulo1"/>
        <w:shd w:val="clear" w:color="auto" w:fill="FFFFFF"/>
        <w:spacing w:after="0" w:line="360" w:lineRule="atLeast"/>
        <w:jc w:val="both"/>
        <w:rPr>
          <w:rFonts w:ascii="Verdana" w:hAnsi="Verdana"/>
          <w:color w:val="333333"/>
          <w:sz w:val="24"/>
          <w:szCs w:val="24"/>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 xml:space="preserve">Esta película del maestro del suspense Alfred </w:t>
      </w:r>
      <w:proofErr w:type="spellStart"/>
      <w:r w:rsidRPr="00465A3E">
        <w:rPr>
          <w:rFonts w:ascii="Verdana" w:hAnsi="Verdana"/>
          <w:color w:val="333333"/>
          <w:sz w:val="20"/>
          <w:szCs w:val="20"/>
        </w:rPr>
        <w:t>Hithcock</w:t>
      </w:r>
      <w:proofErr w:type="spellEnd"/>
      <w:r w:rsidRPr="00465A3E">
        <w:rPr>
          <w:rFonts w:ascii="Verdana" w:hAnsi="Verdana"/>
          <w:color w:val="333333"/>
          <w:sz w:val="20"/>
          <w:szCs w:val="20"/>
        </w:rPr>
        <w:t xml:space="preserve"> toca varios temas que tienen un calado sentido católico como el sacramento de la penitencia, la castidad y el celibato, el pecado, el adulterio, el secreto canónico de confesión, el perdón, la absolución, la indisolubilidad del matrimonio, </w:t>
      </w:r>
      <w:proofErr w:type="spellStart"/>
      <w:r w:rsidRPr="00465A3E">
        <w:rPr>
          <w:rFonts w:ascii="Verdana" w:hAnsi="Verdana"/>
          <w:color w:val="333333"/>
          <w:sz w:val="20"/>
          <w:szCs w:val="20"/>
        </w:rPr>
        <w:t>etc</w:t>
      </w:r>
      <w:proofErr w:type="spellEnd"/>
      <w:r w:rsidRPr="00465A3E">
        <w:rPr>
          <w:rFonts w:ascii="Verdana" w:hAnsi="Verdana"/>
          <w:color w:val="333333"/>
          <w:sz w:val="20"/>
          <w:szCs w:val="20"/>
        </w:rPr>
        <w:t>… Pero, como siempre, nos vamos a centrar sólo en la figura del padre Michael Logan que es precisamente el protagonista del film y el elemento en torno al cual giran los demás temas mencionados.</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b/>
          <w:color w:val="333333"/>
          <w:sz w:val="20"/>
          <w:szCs w:val="20"/>
        </w:rPr>
      </w:pPr>
      <w:r w:rsidRPr="00465A3E">
        <w:rPr>
          <w:rFonts w:ascii="Verdana" w:hAnsi="Verdana"/>
          <w:b/>
          <w:color w:val="333333"/>
          <w:sz w:val="20"/>
          <w:szCs w:val="20"/>
        </w:rPr>
        <w:t>Tres son los elementos que llaman nuestra atención.</w:t>
      </w:r>
    </w:p>
    <w:p w:rsidR="00765B55" w:rsidRPr="00465A3E" w:rsidRDefault="00765B55" w:rsidP="00465A3E">
      <w:pPr>
        <w:pStyle w:val="NormalWeb"/>
        <w:shd w:val="clear" w:color="auto" w:fill="FFFFFF"/>
        <w:spacing w:after="0"/>
        <w:jc w:val="both"/>
        <w:rPr>
          <w:rFonts w:ascii="Verdana" w:hAnsi="Verdana"/>
          <w:b/>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proofErr w:type="gramStart"/>
      <w:r w:rsidRPr="00465A3E">
        <w:rPr>
          <w:rFonts w:ascii="Verdana" w:hAnsi="Verdana"/>
          <w:color w:val="333333"/>
          <w:sz w:val="20"/>
          <w:szCs w:val="20"/>
          <w:u w:val="single"/>
        </w:rPr>
        <w:t>1.El</w:t>
      </w:r>
      <w:proofErr w:type="gramEnd"/>
      <w:r w:rsidRPr="00465A3E">
        <w:rPr>
          <w:rFonts w:ascii="Verdana" w:hAnsi="Verdana"/>
          <w:color w:val="333333"/>
          <w:sz w:val="20"/>
          <w:szCs w:val="20"/>
          <w:u w:val="single"/>
        </w:rPr>
        <w:t xml:space="preserve"> tema del secreto de confesión.</w:t>
      </w:r>
      <w:r w:rsidRPr="00465A3E">
        <w:rPr>
          <w:rFonts w:ascii="Verdana" w:hAnsi="Verdana"/>
          <w:color w:val="333333"/>
          <w:sz w:val="20"/>
          <w:szCs w:val="20"/>
        </w:rPr>
        <w:t xml:space="preserve"> El padre Logan recibe en confesión a </w:t>
      </w:r>
      <w:proofErr w:type="spellStart"/>
      <w:r w:rsidRPr="00465A3E">
        <w:rPr>
          <w:rFonts w:ascii="Verdana" w:hAnsi="Verdana"/>
          <w:color w:val="333333"/>
          <w:sz w:val="20"/>
          <w:szCs w:val="20"/>
        </w:rPr>
        <w:t>Keller</w:t>
      </w:r>
      <w:proofErr w:type="spellEnd"/>
      <w:r w:rsidRPr="00465A3E">
        <w:rPr>
          <w:rFonts w:ascii="Verdana" w:hAnsi="Verdana"/>
          <w:color w:val="333333"/>
          <w:sz w:val="20"/>
          <w:szCs w:val="20"/>
        </w:rPr>
        <w:t xml:space="preserve"> quien confiesa el asesinato. Por una serie de circunstancias la policía sospecha del padre Logan quien no puede revelar el secreto de confesión. </w:t>
      </w:r>
      <w:proofErr w:type="spellStart"/>
      <w:r w:rsidRPr="00465A3E">
        <w:rPr>
          <w:rFonts w:ascii="Verdana" w:hAnsi="Verdana"/>
          <w:color w:val="333333"/>
          <w:sz w:val="20"/>
          <w:szCs w:val="20"/>
        </w:rPr>
        <w:t>Hithcock</w:t>
      </w:r>
      <w:proofErr w:type="spellEnd"/>
      <w:r w:rsidRPr="00465A3E">
        <w:rPr>
          <w:rFonts w:ascii="Verdana" w:hAnsi="Verdana"/>
          <w:color w:val="333333"/>
          <w:sz w:val="20"/>
          <w:szCs w:val="20"/>
        </w:rPr>
        <w:t xml:space="preserve"> desarrolla así dos de sus temas preferidos: el del falso culpable o del inocente culpable, junto al del sentido del deber. En definitiva, el suspense radica en la duda de si el padre Logan será capaz de mantener el secreto de confesión con el riesgo de ser declarado culpable y de ver manchado su honor injustamente.</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 xml:space="preserve">Aunque descubrimos la angustia del padre Logan, perfectamente interpretado por Montgomery </w:t>
      </w:r>
      <w:proofErr w:type="spellStart"/>
      <w:r w:rsidRPr="00465A3E">
        <w:rPr>
          <w:rFonts w:ascii="Verdana" w:hAnsi="Verdana"/>
          <w:color w:val="333333"/>
          <w:sz w:val="20"/>
          <w:szCs w:val="20"/>
        </w:rPr>
        <w:t>Clift</w:t>
      </w:r>
      <w:proofErr w:type="spellEnd"/>
      <w:r w:rsidRPr="00465A3E">
        <w:rPr>
          <w:rFonts w:ascii="Verdana" w:hAnsi="Verdana"/>
          <w:color w:val="333333"/>
          <w:sz w:val="20"/>
          <w:szCs w:val="20"/>
        </w:rPr>
        <w:t xml:space="preserve">, el guión se decanta por mostrarnos su sentido del deber como sacerdote. La conclusión es clara: el padre Logan no revelará el secreto de confesión aunque le cueste la condena a muerte. Pero, </w:t>
      </w:r>
      <w:r w:rsidRPr="00465A3E">
        <w:rPr>
          <w:rFonts w:ascii="Verdana" w:hAnsi="Verdana"/>
          <w:color w:val="333333"/>
          <w:sz w:val="20"/>
          <w:szCs w:val="20"/>
        </w:rPr>
        <w:lastRenderedPageBreak/>
        <w:t>sorprendentemente el jurado no condena al sacerdote por falta de pruebas evidentes. Parece ser que la productora se opuso a ello. Sin embargo, el final nos ofrece otra condena, la de la sociedad que se apelotona a la salida del juicio. El jurado no lo condena pero sí el pueblo, que lo ve culpable y se burla de él y le insulta.</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 xml:space="preserve">Da la sensación de que el padre Logan no esperaba esta condena social; se siente abrumado, desorientado. ¿Seguirá siendo sacerdote? ¿Cómo? Son las preguntas que se hace el espectador durante esa escena. Es precisamente esta condena social (e injusta) el detonante que hace que la mujer de </w:t>
      </w:r>
      <w:proofErr w:type="spellStart"/>
      <w:r w:rsidRPr="00465A3E">
        <w:rPr>
          <w:rFonts w:ascii="Verdana" w:hAnsi="Verdana"/>
          <w:color w:val="333333"/>
          <w:sz w:val="20"/>
          <w:szCs w:val="20"/>
        </w:rPr>
        <w:t>Keller</w:t>
      </w:r>
      <w:proofErr w:type="spellEnd"/>
      <w:r w:rsidRPr="00465A3E">
        <w:rPr>
          <w:rFonts w:ascii="Verdana" w:hAnsi="Verdana"/>
          <w:color w:val="333333"/>
          <w:sz w:val="20"/>
          <w:szCs w:val="20"/>
        </w:rPr>
        <w:t xml:space="preserve"> sienta compasión y vaya a salvarlo confesando la verdad; una confesión que le costará la vida.</w:t>
      </w:r>
    </w:p>
    <w:p w:rsidR="00465A3E" w:rsidRP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noProof/>
          <w:color w:val="333333"/>
          <w:sz w:val="20"/>
          <w:szCs w:val="20"/>
          <w:lang w:eastAsia="en-US"/>
        </w:rPr>
        <w:pict>
          <v:shape id="_x0000_s1109" type="#_x0000_t202" style="position:absolute;left:0;text-align:left;margin-left:232.25pt;margin-top:171.2pt;width:277.55pt;height:188.05pt;z-index:251680768;mso-position-horizontal-relative:margin;mso-position-vertical-relative:margin;mso-width-relative:margin;mso-height-relative:margin" strokecolor="white [3212]">
            <v:textbox>
              <w:txbxContent>
                <w:p w:rsidR="00465A3E" w:rsidRDefault="00765B55">
                  <w:r>
                    <w:rPr>
                      <w:noProof/>
                      <w:lang w:eastAsia="es-ES"/>
                    </w:rPr>
                    <w:drawing>
                      <wp:inline distT="0" distB="0" distL="0" distR="0">
                        <wp:extent cx="3371850" cy="2259140"/>
                        <wp:effectExtent l="19050" t="0" r="0" b="0"/>
                        <wp:docPr id="4" name="Imagen 8" descr="http://serueda.files.wordpress.com/2012/04/yoconfies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ueda.files.wordpress.com/2012/04/yoconfieso01.jpg"/>
                                <pic:cNvPicPr>
                                  <a:picLocks noChangeAspect="1" noChangeArrowheads="1"/>
                                </pic:cNvPicPr>
                              </pic:nvPicPr>
                              <pic:blipFill>
                                <a:blip r:embed="rId10"/>
                                <a:srcRect/>
                                <a:stretch>
                                  <a:fillRect/>
                                </a:stretch>
                              </pic:blipFill>
                              <pic:spPr bwMode="auto">
                                <a:xfrm>
                                  <a:off x="0" y="0"/>
                                  <a:ext cx="3376256" cy="2262092"/>
                                </a:xfrm>
                                <a:prstGeom prst="rect">
                                  <a:avLst/>
                                </a:prstGeom>
                                <a:noFill/>
                                <a:ln w="9525">
                                  <a:noFill/>
                                  <a:miter lim="800000"/>
                                  <a:headEnd/>
                                  <a:tailEnd/>
                                </a:ln>
                              </pic:spPr>
                            </pic:pic>
                          </a:graphicData>
                        </a:graphic>
                      </wp:inline>
                    </w:drawing>
                  </w:r>
                </w:p>
              </w:txbxContent>
            </v:textbox>
            <w10:wrap type="square" anchorx="margin" anchory="margin"/>
          </v:shape>
        </w:pict>
      </w:r>
    </w:p>
    <w:p w:rsidR="00465A3E" w:rsidRDefault="00465A3E" w:rsidP="00465A3E">
      <w:pPr>
        <w:pStyle w:val="NormalWeb"/>
        <w:shd w:val="clear" w:color="auto" w:fill="FFFFFF"/>
        <w:spacing w:after="0"/>
        <w:jc w:val="both"/>
        <w:rPr>
          <w:rFonts w:ascii="Verdana" w:hAnsi="Verdana"/>
          <w:color w:val="333333"/>
          <w:sz w:val="20"/>
          <w:szCs w:val="20"/>
        </w:rPr>
      </w:pPr>
      <w:proofErr w:type="gramStart"/>
      <w:r w:rsidRPr="00465A3E">
        <w:rPr>
          <w:rFonts w:ascii="Verdana" w:hAnsi="Verdana"/>
          <w:color w:val="333333"/>
          <w:sz w:val="20"/>
          <w:szCs w:val="20"/>
          <w:u w:val="single"/>
        </w:rPr>
        <w:t>2.El</w:t>
      </w:r>
      <w:proofErr w:type="gramEnd"/>
      <w:r w:rsidRPr="00465A3E">
        <w:rPr>
          <w:rFonts w:ascii="Verdana" w:hAnsi="Verdana"/>
          <w:color w:val="333333"/>
          <w:sz w:val="20"/>
          <w:szCs w:val="20"/>
          <w:u w:val="single"/>
        </w:rPr>
        <w:t xml:space="preserve"> celibato</w:t>
      </w:r>
      <w:r w:rsidRPr="00465A3E">
        <w:rPr>
          <w:rFonts w:ascii="Verdana" w:hAnsi="Verdana"/>
          <w:color w:val="333333"/>
          <w:sz w:val="20"/>
          <w:szCs w:val="20"/>
        </w:rPr>
        <w:t xml:space="preserve">. Es una ironía que la confesión de Ruth hecha con la intención de dar una coartada que salve al padre Logan, sirva para inculparle más aún dando el móvil que buscaba la policía. Según la acusación, el padre Logan habría matado al abogado </w:t>
      </w:r>
      <w:proofErr w:type="spellStart"/>
      <w:r w:rsidRPr="00465A3E">
        <w:rPr>
          <w:rFonts w:ascii="Verdana" w:hAnsi="Verdana"/>
          <w:color w:val="333333"/>
          <w:sz w:val="20"/>
          <w:szCs w:val="20"/>
        </w:rPr>
        <w:t>Willet</w:t>
      </w:r>
      <w:proofErr w:type="spellEnd"/>
      <w:r w:rsidRPr="00465A3E">
        <w:rPr>
          <w:rFonts w:ascii="Verdana" w:hAnsi="Verdana"/>
          <w:color w:val="333333"/>
          <w:sz w:val="20"/>
          <w:szCs w:val="20"/>
        </w:rPr>
        <w:t xml:space="preserve"> porque sabía su historia de amor y por ello extorsionaba y chantajeaba a Ruth. Pero esa no es toda la verdad aunque todo parece apuntar a que sí.</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Efectivamente en su juventud Ruth y Michael fueron novios. Pero separados por la guerra, Ruth se terminará casando con el abogado para quien trabajaba, mientras que Michael vivirá un cambio ocasionado por la misma guerra, aunque no se nos termina de explicar claramente su contenido. El caso es que con el paso de los años Michael se convierte en el padre Logan mientras que Ruth vive casada con un hombre al que no ama.</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La escena que los dos protagonizan en un transbordador nos muestra que existe un amor mutuo. Ella confiesa su amor porque no ha cambiado a pesar de los años. El padre Logan, por su parte, no niega su amor hacia Ruth, de tal manera que ésta cree que quizás tenga miedo de ella y que no se atreve a dar un paso en ese sentido. Sin embargo él simplemente dice que ha cambiado. Su convicción queda reflejada con esta frase: “</w:t>
      </w:r>
      <w:r w:rsidRPr="00465A3E">
        <w:rPr>
          <w:rStyle w:val="nfasis"/>
          <w:rFonts w:ascii="Verdana" w:hAnsi="Verdana"/>
          <w:color w:val="333333"/>
          <w:sz w:val="20"/>
          <w:szCs w:val="20"/>
        </w:rPr>
        <w:t>Yo elegí ser lo que soy y creo lo que soy</w:t>
      </w:r>
      <w:r w:rsidRPr="00465A3E">
        <w:rPr>
          <w:rFonts w:ascii="Verdana" w:hAnsi="Verdana"/>
          <w:color w:val="333333"/>
          <w:sz w:val="20"/>
          <w:szCs w:val="20"/>
        </w:rPr>
        <w:t>”. Con esto queda zanjada la cuestión.</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proofErr w:type="spellStart"/>
      <w:r w:rsidRPr="00465A3E">
        <w:rPr>
          <w:rFonts w:ascii="Verdana" w:hAnsi="Verdana"/>
          <w:color w:val="333333"/>
          <w:sz w:val="20"/>
          <w:szCs w:val="20"/>
        </w:rPr>
        <w:t>Hithcock</w:t>
      </w:r>
      <w:proofErr w:type="spellEnd"/>
      <w:r w:rsidRPr="00465A3E">
        <w:rPr>
          <w:rFonts w:ascii="Verdana" w:hAnsi="Verdana"/>
          <w:color w:val="333333"/>
          <w:sz w:val="20"/>
          <w:szCs w:val="20"/>
        </w:rPr>
        <w:t xml:space="preserve"> nos presenta por ello a un sacerdote fiel a su celibato aunque sabe que su amor con Ruth en el pasado puede complicarle en el presente.</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proofErr w:type="gramStart"/>
      <w:r w:rsidRPr="00465A3E">
        <w:rPr>
          <w:rFonts w:ascii="Verdana" w:hAnsi="Verdana"/>
          <w:color w:val="333333"/>
          <w:sz w:val="20"/>
          <w:szCs w:val="20"/>
          <w:u w:val="single"/>
        </w:rPr>
        <w:t>3.El</w:t>
      </w:r>
      <w:proofErr w:type="gramEnd"/>
      <w:r w:rsidRPr="00465A3E">
        <w:rPr>
          <w:rFonts w:ascii="Verdana" w:hAnsi="Verdana"/>
          <w:color w:val="333333"/>
          <w:sz w:val="20"/>
          <w:szCs w:val="20"/>
          <w:u w:val="single"/>
        </w:rPr>
        <w:t xml:space="preserve"> perdón</w:t>
      </w:r>
      <w:r w:rsidRPr="00465A3E">
        <w:rPr>
          <w:rFonts w:ascii="Verdana" w:hAnsi="Verdana"/>
          <w:color w:val="333333"/>
          <w:sz w:val="20"/>
          <w:szCs w:val="20"/>
        </w:rPr>
        <w:t xml:space="preserve">. Este es un tema que descubrimos con toda su crudeza al final de la película. El asesino </w:t>
      </w:r>
      <w:proofErr w:type="spellStart"/>
      <w:r w:rsidRPr="00465A3E">
        <w:rPr>
          <w:rFonts w:ascii="Verdana" w:hAnsi="Verdana"/>
          <w:color w:val="333333"/>
          <w:sz w:val="20"/>
          <w:szCs w:val="20"/>
        </w:rPr>
        <w:t>Keller</w:t>
      </w:r>
      <w:proofErr w:type="spellEnd"/>
      <w:r w:rsidRPr="00465A3E">
        <w:rPr>
          <w:rFonts w:ascii="Verdana" w:hAnsi="Verdana"/>
          <w:color w:val="333333"/>
          <w:sz w:val="20"/>
          <w:szCs w:val="20"/>
        </w:rPr>
        <w:t xml:space="preserve"> acorralado y al ser interpelado por el inspector de policía cree que el padre Logan ha revelado el secreto de confesión. Diciéndolo está sacando a la luz toda la verdad y declarando abiertamente la inocencia del sacerdote que parece molesto por semejante revelación. Incluso estando herido </w:t>
      </w:r>
      <w:proofErr w:type="spellStart"/>
      <w:r w:rsidRPr="00465A3E">
        <w:rPr>
          <w:rFonts w:ascii="Verdana" w:hAnsi="Verdana"/>
          <w:color w:val="333333"/>
          <w:sz w:val="20"/>
          <w:szCs w:val="20"/>
        </w:rPr>
        <w:lastRenderedPageBreak/>
        <w:t>Keller</w:t>
      </w:r>
      <w:proofErr w:type="spellEnd"/>
      <w:r w:rsidRPr="00465A3E">
        <w:rPr>
          <w:rFonts w:ascii="Verdana" w:hAnsi="Verdana"/>
          <w:color w:val="333333"/>
          <w:sz w:val="20"/>
          <w:szCs w:val="20"/>
        </w:rPr>
        <w:t xml:space="preserve"> se sigue mofando del padre Logan. Al final la policía le dispara y en los brazos del padre Logan dice sus dos últimas frases, dos peticiones: “</w:t>
      </w:r>
      <w:r w:rsidRPr="00465A3E">
        <w:rPr>
          <w:rStyle w:val="nfasis"/>
          <w:rFonts w:ascii="Verdana" w:hAnsi="Verdana"/>
          <w:color w:val="333333"/>
          <w:sz w:val="20"/>
          <w:szCs w:val="20"/>
        </w:rPr>
        <w:t>Padre, ayúdeme por favor. Perdóneme</w:t>
      </w:r>
      <w:r w:rsidRPr="00465A3E">
        <w:rPr>
          <w:rFonts w:ascii="Verdana" w:hAnsi="Verdana"/>
          <w:color w:val="333333"/>
          <w:sz w:val="20"/>
          <w:szCs w:val="20"/>
        </w:rPr>
        <w:t>”. Parece que el padre Logan duda, se sorprende de semejante demanda de quien le ha calumniado, injuriado y expuesto a la condena. Cierra los ojos y como sacerdote dice “</w:t>
      </w:r>
      <w:r w:rsidRPr="00465A3E">
        <w:rPr>
          <w:rStyle w:val="nfasis"/>
          <w:rFonts w:ascii="Verdana" w:hAnsi="Verdana"/>
          <w:color w:val="333333"/>
          <w:sz w:val="20"/>
          <w:szCs w:val="20"/>
        </w:rPr>
        <w:t xml:space="preserve">Ego te </w:t>
      </w:r>
      <w:proofErr w:type="spellStart"/>
      <w:r w:rsidRPr="00465A3E">
        <w:rPr>
          <w:rStyle w:val="nfasis"/>
          <w:rFonts w:ascii="Verdana" w:hAnsi="Verdana"/>
          <w:color w:val="333333"/>
          <w:sz w:val="20"/>
          <w:szCs w:val="20"/>
        </w:rPr>
        <w:t>absolvo</w:t>
      </w:r>
      <w:proofErr w:type="spellEnd"/>
      <w:r w:rsidRPr="00465A3E">
        <w:rPr>
          <w:rFonts w:ascii="Verdana" w:hAnsi="Verdana"/>
          <w:color w:val="333333"/>
          <w:sz w:val="20"/>
          <w:szCs w:val="20"/>
        </w:rPr>
        <w:t>” otorgando el perdón de Dios y el suyo propio.</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A pesar de todo el mal que ha sufrido, el padre Logan es capaz de dar lo único que tiene: el perdón y la misericordia a ejemplo de Jesucristo.</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NormalWeb"/>
        <w:shd w:val="clear" w:color="auto" w:fill="FFFFFF"/>
        <w:spacing w:after="0"/>
        <w:jc w:val="both"/>
        <w:rPr>
          <w:rFonts w:ascii="Verdana" w:hAnsi="Verdana"/>
          <w:color w:val="333333"/>
          <w:sz w:val="20"/>
          <w:szCs w:val="20"/>
        </w:rPr>
      </w:pPr>
      <w:r w:rsidRPr="00465A3E">
        <w:rPr>
          <w:rFonts w:ascii="Verdana" w:hAnsi="Verdana"/>
          <w:color w:val="333333"/>
          <w:sz w:val="20"/>
          <w:szCs w:val="20"/>
        </w:rPr>
        <w:t>Descubrimos en “Yo confieso” importantes valores para reflexionar sobre la figura del sacerdote: ministro de perdón, celibato, fidelidad, superación de dificultades y acusaciones. Echamos de menos una mirada sobre la propia espiritualidad del padre Logan. No le vemos en actitud de oración. ¿Cómo ha sido capaz de superar todas estas dificultades en su vida si no ha sido gracias a la ayuda de Dios? Nos quedamos sin saber cómo rezaba el padre Logan, lo que le decía a Dios, lo que sentía. Lo suponemos pero no se ve.</w:t>
      </w:r>
    </w:p>
    <w:p w:rsidR="00465A3E" w:rsidRPr="00465A3E" w:rsidRDefault="00465A3E" w:rsidP="00465A3E">
      <w:pPr>
        <w:pStyle w:val="NormalWeb"/>
        <w:shd w:val="clear" w:color="auto" w:fill="FFFFFF"/>
        <w:spacing w:after="0"/>
        <w:jc w:val="both"/>
        <w:rPr>
          <w:rFonts w:ascii="Verdana" w:hAnsi="Verdana"/>
          <w:color w:val="333333"/>
          <w:sz w:val="20"/>
          <w:szCs w:val="20"/>
        </w:rPr>
      </w:pPr>
    </w:p>
    <w:p w:rsidR="00465A3E" w:rsidRDefault="00465A3E" w:rsidP="00465A3E">
      <w:pPr>
        <w:pStyle w:val="Ttulo1"/>
        <w:shd w:val="clear" w:color="auto" w:fill="FFFFFF"/>
        <w:spacing w:after="0" w:line="360" w:lineRule="atLeast"/>
        <w:jc w:val="both"/>
        <w:rPr>
          <w:rFonts w:ascii="Verdana" w:hAnsi="Verdana"/>
          <w:b/>
          <w:bCs/>
          <w:color w:val="333333"/>
          <w:sz w:val="24"/>
          <w:szCs w:val="24"/>
        </w:rPr>
      </w:pPr>
      <w:proofErr w:type="gramStart"/>
      <w:r w:rsidRPr="00465A3E">
        <w:rPr>
          <w:rFonts w:ascii="Verdana" w:hAnsi="Verdana"/>
          <w:b/>
          <w:bCs/>
          <w:color w:val="333333"/>
          <w:sz w:val="24"/>
          <w:szCs w:val="24"/>
        </w:rPr>
        <w:t>4.Materiales</w:t>
      </w:r>
      <w:proofErr w:type="gramEnd"/>
      <w:r w:rsidRPr="00465A3E">
        <w:rPr>
          <w:rFonts w:ascii="Verdana" w:hAnsi="Verdana"/>
          <w:b/>
          <w:bCs/>
          <w:color w:val="333333"/>
          <w:sz w:val="24"/>
          <w:szCs w:val="24"/>
        </w:rPr>
        <w:t xml:space="preserve"> para trabajar la película</w:t>
      </w:r>
    </w:p>
    <w:p w:rsidR="00765B55" w:rsidRPr="00465A3E" w:rsidRDefault="00765B55" w:rsidP="00465A3E">
      <w:pPr>
        <w:pStyle w:val="Ttulo1"/>
        <w:shd w:val="clear" w:color="auto" w:fill="FFFFFF"/>
        <w:spacing w:after="0" w:line="360" w:lineRule="atLeast"/>
        <w:jc w:val="both"/>
        <w:rPr>
          <w:rFonts w:ascii="Verdana" w:hAnsi="Verdana"/>
          <w:color w:val="333333"/>
          <w:sz w:val="24"/>
          <w:szCs w:val="24"/>
        </w:rPr>
      </w:pPr>
    </w:p>
    <w:p w:rsidR="00465A3E" w:rsidRPr="00465A3E" w:rsidRDefault="00465A3E" w:rsidP="00465A3E">
      <w:pPr>
        <w:pStyle w:val="Ttulo2"/>
        <w:shd w:val="clear" w:color="auto" w:fill="FFFFFF"/>
        <w:spacing w:after="0" w:line="360" w:lineRule="atLeast"/>
        <w:jc w:val="both"/>
        <w:rPr>
          <w:rFonts w:ascii="Verdana" w:hAnsi="Verdana"/>
          <w:b/>
          <w:bCs/>
          <w:color w:val="333333"/>
          <w:sz w:val="20"/>
          <w:szCs w:val="20"/>
        </w:rPr>
      </w:pPr>
      <w:r w:rsidRPr="00465A3E">
        <w:rPr>
          <w:rFonts w:ascii="Verdana" w:hAnsi="Verdana"/>
          <w:b/>
          <w:bCs/>
          <w:color w:val="333333"/>
          <w:sz w:val="20"/>
          <w:szCs w:val="20"/>
        </w:rPr>
        <w:t>4.1</w:t>
      </w:r>
      <w:proofErr w:type="gramStart"/>
      <w:r w:rsidRPr="00465A3E">
        <w:rPr>
          <w:rFonts w:ascii="Verdana" w:hAnsi="Verdana"/>
          <w:b/>
          <w:bCs/>
          <w:color w:val="333333"/>
          <w:sz w:val="20"/>
          <w:szCs w:val="20"/>
        </w:rPr>
        <w:t>.Ver</w:t>
      </w:r>
      <w:proofErr w:type="gramEnd"/>
      <w:r w:rsidRPr="00465A3E">
        <w:rPr>
          <w:rFonts w:ascii="Verdana" w:hAnsi="Verdana"/>
          <w:b/>
          <w:bCs/>
          <w:color w:val="333333"/>
          <w:sz w:val="20"/>
          <w:szCs w:val="20"/>
        </w:rPr>
        <w:t xml:space="preserve"> y analizar</w:t>
      </w:r>
    </w:p>
    <w:p w:rsidR="00465A3E" w:rsidRPr="00465A3E" w:rsidRDefault="00465A3E" w:rsidP="00465A3E">
      <w:pPr>
        <w:numPr>
          <w:ilvl w:val="0"/>
          <w:numId w:val="18"/>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¿Cómo describirías al padre Michael Logan?</w:t>
      </w:r>
    </w:p>
    <w:p w:rsidR="00465A3E" w:rsidRPr="00465A3E" w:rsidRDefault="00465A3E" w:rsidP="00465A3E">
      <w:pPr>
        <w:numPr>
          <w:ilvl w:val="0"/>
          <w:numId w:val="18"/>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¿Cómo es tratado el tema del secreto de confesión?</w:t>
      </w:r>
    </w:p>
    <w:p w:rsidR="00465A3E" w:rsidRPr="00465A3E" w:rsidRDefault="00465A3E" w:rsidP="00465A3E">
      <w:pPr>
        <w:numPr>
          <w:ilvl w:val="0"/>
          <w:numId w:val="18"/>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¿Está bien presentada la historia de Ruth y Michael? ¿Es real o forzada?</w:t>
      </w:r>
    </w:p>
    <w:p w:rsidR="00465A3E" w:rsidRPr="00465A3E" w:rsidRDefault="00465A3E" w:rsidP="00465A3E">
      <w:pPr>
        <w:numPr>
          <w:ilvl w:val="0"/>
          <w:numId w:val="18"/>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 xml:space="preserve">¿Cómo desarrolla </w:t>
      </w:r>
      <w:proofErr w:type="spellStart"/>
      <w:r w:rsidRPr="00465A3E">
        <w:rPr>
          <w:rFonts w:ascii="Verdana" w:hAnsi="Verdana"/>
          <w:color w:val="333333"/>
          <w:sz w:val="20"/>
          <w:szCs w:val="20"/>
        </w:rPr>
        <w:t>Hithcock</w:t>
      </w:r>
      <w:proofErr w:type="spellEnd"/>
      <w:r w:rsidRPr="00465A3E">
        <w:rPr>
          <w:rFonts w:ascii="Verdana" w:hAnsi="Verdana"/>
          <w:color w:val="333333"/>
          <w:sz w:val="20"/>
          <w:szCs w:val="20"/>
        </w:rPr>
        <w:t xml:space="preserve"> el tema del perdón?</w:t>
      </w:r>
    </w:p>
    <w:p w:rsidR="00465A3E" w:rsidRDefault="00465A3E" w:rsidP="00465A3E">
      <w:pPr>
        <w:numPr>
          <w:ilvl w:val="0"/>
          <w:numId w:val="18"/>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¿Qué echas en falta en la manera de presentarnos al padre Logan?</w:t>
      </w:r>
    </w:p>
    <w:p w:rsidR="00765B55" w:rsidRPr="00465A3E" w:rsidRDefault="00765B55" w:rsidP="00465A3E">
      <w:pPr>
        <w:numPr>
          <w:ilvl w:val="0"/>
          <w:numId w:val="18"/>
        </w:numPr>
        <w:shd w:val="clear" w:color="auto" w:fill="FFFFFF"/>
        <w:spacing w:line="360" w:lineRule="atLeast"/>
        <w:ind w:left="480"/>
        <w:rPr>
          <w:rFonts w:ascii="Verdana" w:hAnsi="Verdana"/>
          <w:color w:val="333333"/>
          <w:sz w:val="20"/>
          <w:szCs w:val="20"/>
        </w:rPr>
      </w:pPr>
    </w:p>
    <w:p w:rsidR="00465A3E" w:rsidRPr="00465A3E" w:rsidRDefault="00465A3E" w:rsidP="00465A3E">
      <w:pPr>
        <w:pStyle w:val="Ttulo2"/>
        <w:shd w:val="clear" w:color="auto" w:fill="FFFFFF"/>
        <w:spacing w:after="0" w:line="360" w:lineRule="atLeast"/>
        <w:jc w:val="both"/>
        <w:rPr>
          <w:rFonts w:ascii="Verdana" w:hAnsi="Verdana"/>
          <w:color w:val="333333"/>
          <w:sz w:val="20"/>
          <w:szCs w:val="20"/>
        </w:rPr>
      </w:pPr>
      <w:r w:rsidRPr="00465A3E">
        <w:rPr>
          <w:rFonts w:ascii="Verdana" w:hAnsi="Verdana"/>
          <w:b/>
          <w:bCs/>
          <w:color w:val="333333"/>
          <w:sz w:val="20"/>
          <w:szCs w:val="20"/>
        </w:rPr>
        <w:t>4.2</w:t>
      </w:r>
      <w:proofErr w:type="gramStart"/>
      <w:r w:rsidRPr="00465A3E">
        <w:rPr>
          <w:rFonts w:ascii="Verdana" w:hAnsi="Verdana"/>
          <w:b/>
          <w:bCs/>
          <w:color w:val="333333"/>
          <w:sz w:val="20"/>
          <w:szCs w:val="20"/>
        </w:rPr>
        <w:t>.Nos</w:t>
      </w:r>
      <w:proofErr w:type="gramEnd"/>
      <w:r w:rsidRPr="00465A3E">
        <w:rPr>
          <w:rFonts w:ascii="Verdana" w:hAnsi="Verdana"/>
          <w:b/>
          <w:bCs/>
          <w:color w:val="333333"/>
          <w:sz w:val="20"/>
          <w:szCs w:val="20"/>
        </w:rPr>
        <w:t xml:space="preserve"> interpela</w:t>
      </w:r>
    </w:p>
    <w:p w:rsidR="00465A3E" w:rsidRPr="00465A3E" w:rsidRDefault="00465A3E" w:rsidP="00465A3E">
      <w:pPr>
        <w:numPr>
          <w:ilvl w:val="0"/>
          <w:numId w:val="19"/>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¿Cómo vives tú el sacramento de la Reconciliación?</w:t>
      </w:r>
    </w:p>
    <w:p w:rsidR="00465A3E" w:rsidRPr="00465A3E" w:rsidRDefault="00465A3E" w:rsidP="00465A3E">
      <w:pPr>
        <w:numPr>
          <w:ilvl w:val="0"/>
          <w:numId w:val="19"/>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¿Has tenido experiencias/confesiones que te han angustiado de una cierta manera?</w:t>
      </w:r>
    </w:p>
    <w:p w:rsidR="00465A3E" w:rsidRPr="00465A3E" w:rsidRDefault="00465A3E" w:rsidP="00465A3E">
      <w:pPr>
        <w:numPr>
          <w:ilvl w:val="0"/>
          <w:numId w:val="19"/>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 xml:space="preserve">El padre Logan le da a </w:t>
      </w:r>
      <w:proofErr w:type="spellStart"/>
      <w:r w:rsidRPr="00465A3E">
        <w:rPr>
          <w:rFonts w:ascii="Verdana" w:hAnsi="Verdana"/>
          <w:color w:val="333333"/>
          <w:sz w:val="20"/>
          <w:szCs w:val="20"/>
        </w:rPr>
        <w:t>Keller</w:t>
      </w:r>
      <w:proofErr w:type="spellEnd"/>
      <w:r w:rsidRPr="00465A3E">
        <w:rPr>
          <w:rFonts w:ascii="Verdana" w:hAnsi="Verdana"/>
          <w:color w:val="333333"/>
          <w:sz w:val="20"/>
          <w:szCs w:val="20"/>
        </w:rPr>
        <w:t xml:space="preserve"> como penitencia devolver el dinero robado ¿estás de acuerdo?</w:t>
      </w:r>
    </w:p>
    <w:p w:rsidR="00465A3E" w:rsidRPr="00465A3E" w:rsidRDefault="00465A3E" w:rsidP="00465A3E">
      <w:pPr>
        <w:numPr>
          <w:ilvl w:val="0"/>
          <w:numId w:val="19"/>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¿En qué sentido te interpela la forma que tiene el padre Logan de enfrentarse a Ruth cuando ésta le declara su amor?</w:t>
      </w:r>
    </w:p>
    <w:p w:rsidR="00465A3E" w:rsidRPr="00465A3E" w:rsidRDefault="00465A3E" w:rsidP="00465A3E">
      <w:pPr>
        <w:numPr>
          <w:ilvl w:val="0"/>
          <w:numId w:val="19"/>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¿Qué situaciones has vivido en las que te has sentido calumniado incluso públicamente? ¿Cómo lo has superado?</w:t>
      </w:r>
    </w:p>
    <w:p w:rsidR="00465A3E" w:rsidRDefault="00465A3E" w:rsidP="00465A3E">
      <w:pPr>
        <w:numPr>
          <w:ilvl w:val="0"/>
          <w:numId w:val="19"/>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¿Cuándo has sentido que el haber perdonado a alguien te ha liberado?</w:t>
      </w:r>
    </w:p>
    <w:p w:rsidR="00765B55" w:rsidRPr="00465A3E" w:rsidRDefault="00765B55" w:rsidP="00465A3E">
      <w:pPr>
        <w:numPr>
          <w:ilvl w:val="0"/>
          <w:numId w:val="19"/>
        </w:numPr>
        <w:shd w:val="clear" w:color="auto" w:fill="FFFFFF"/>
        <w:spacing w:line="360" w:lineRule="atLeast"/>
        <w:ind w:left="480"/>
        <w:rPr>
          <w:rFonts w:ascii="Verdana" w:hAnsi="Verdana"/>
          <w:color w:val="333333"/>
          <w:sz w:val="20"/>
          <w:szCs w:val="20"/>
        </w:rPr>
      </w:pPr>
    </w:p>
    <w:p w:rsidR="00465A3E" w:rsidRPr="00465A3E" w:rsidRDefault="00765B55" w:rsidP="00465A3E">
      <w:pPr>
        <w:pStyle w:val="Ttulo2"/>
        <w:shd w:val="clear" w:color="auto" w:fill="FFFFFF"/>
        <w:spacing w:after="0" w:line="360" w:lineRule="atLeast"/>
        <w:jc w:val="both"/>
        <w:rPr>
          <w:rFonts w:ascii="Verdana" w:hAnsi="Verdana"/>
          <w:color w:val="333333"/>
          <w:sz w:val="20"/>
          <w:szCs w:val="20"/>
        </w:rPr>
      </w:pPr>
      <w:r w:rsidRPr="000C7934">
        <w:rPr>
          <w:rFonts w:ascii="Verdana" w:hAnsi="Verdana"/>
          <w:b/>
          <w:bCs/>
          <w:noProof/>
          <w:color w:val="333333"/>
          <w:sz w:val="20"/>
          <w:szCs w:val="20"/>
          <w:lang w:eastAsia="en-US"/>
        </w:rPr>
        <w:pict>
          <v:shape id="_x0000_s1089" type="#_x0000_t202" style="position:absolute;left:0;text-align:left;margin-left:253.35pt;margin-top:.2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1"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465A3E" w:rsidRPr="00465A3E">
        <w:rPr>
          <w:rFonts w:ascii="Verdana" w:hAnsi="Verdana"/>
          <w:b/>
          <w:bCs/>
          <w:color w:val="333333"/>
          <w:sz w:val="20"/>
          <w:szCs w:val="20"/>
        </w:rPr>
        <w:t>4.3</w:t>
      </w:r>
      <w:proofErr w:type="gramStart"/>
      <w:r w:rsidR="00465A3E" w:rsidRPr="00465A3E">
        <w:rPr>
          <w:rFonts w:ascii="Verdana" w:hAnsi="Verdana"/>
          <w:b/>
          <w:bCs/>
          <w:color w:val="333333"/>
          <w:sz w:val="20"/>
          <w:szCs w:val="20"/>
        </w:rPr>
        <w:t>.Oramos</w:t>
      </w:r>
      <w:proofErr w:type="gramEnd"/>
    </w:p>
    <w:p w:rsidR="00465A3E" w:rsidRPr="00465A3E" w:rsidRDefault="00465A3E" w:rsidP="00465A3E">
      <w:pPr>
        <w:numPr>
          <w:ilvl w:val="0"/>
          <w:numId w:val="21"/>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Salmo 5: Oración del perseguido</w:t>
      </w:r>
    </w:p>
    <w:p w:rsidR="00465A3E" w:rsidRPr="00465A3E" w:rsidRDefault="00465A3E" w:rsidP="00465A3E">
      <w:pPr>
        <w:numPr>
          <w:ilvl w:val="0"/>
          <w:numId w:val="22"/>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 xml:space="preserve">Palabra de Dios: </w:t>
      </w:r>
      <w:proofErr w:type="spellStart"/>
      <w:r w:rsidRPr="00465A3E">
        <w:rPr>
          <w:rFonts w:ascii="Verdana" w:hAnsi="Verdana"/>
          <w:color w:val="333333"/>
          <w:sz w:val="20"/>
          <w:szCs w:val="20"/>
        </w:rPr>
        <w:t>Is</w:t>
      </w:r>
      <w:proofErr w:type="spellEnd"/>
      <w:r w:rsidRPr="00465A3E">
        <w:rPr>
          <w:rFonts w:ascii="Verdana" w:hAnsi="Verdana"/>
          <w:color w:val="333333"/>
          <w:sz w:val="20"/>
          <w:szCs w:val="20"/>
        </w:rPr>
        <w:t xml:space="preserve"> 50, 4-9</w:t>
      </w:r>
    </w:p>
    <w:p w:rsidR="00465A3E" w:rsidRPr="00465A3E" w:rsidRDefault="00465A3E" w:rsidP="00465A3E">
      <w:pPr>
        <w:numPr>
          <w:ilvl w:val="0"/>
          <w:numId w:val="24"/>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Oración del sacerdote para pedir la gracia de la castidad.</w:t>
      </w:r>
    </w:p>
    <w:p w:rsidR="00465A3E" w:rsidRPr="00465A3E" w:rsidRDefault="00465A3E" w:rsidP="00465A3E">
      <w:pPr>
        <w:numPr>
          <w:ilvl w:val="0"/>
          <w:numId w:val="25"/>
        </w:numPr>
        <w:shd w:val="clear" w:color="auto" w:fill="FFFFFF"/>
        <w:spacing w:line="360" w:lineRule="atLeast"/>
        <w:ind w:left="480"/>
        <w:rPr>
          <w:rFonts w:ascii="Verdana" w:hAnsi="Verdana"/>
          <w:color w:val="333333"/>
          <w:sz w:val="20"/>
          <w:szCs w:val="20"/>
        </w:rPr>
      </w:pPr>
      <w:r w:rsidRPr="00465A3E">
        <w:rPr>
          <w:rFonts w:ascii="Verdana" w:hAnsi="Verdana"/>
          <w:color w:val="333333"/>
          <w:sz w:val="20"/>
          <w:szCs w:val="20"/>
        </w:rPr>
        <w:t>Oración por los sacerdotes</w:t>
      </w:r>
    </w:p>
    <w:sectPr w:rsidR="00465A3E" w:rsidRPr="00465A3E"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F2075"/>
    <w:multiLevelType w:val="multilevel"/>
    <w:tmpl w:val="B6D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60234"/>
    <w:multiLevelType w:val="multilevel"/>
    <w:tmpl w:val="663C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2090C"/>
    <w:multiLevelType w:val="multilevel"/>
    <w:tmpl w:val="7F70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61A74"/>
    <w:multiLevelType w:val="multilevel"/>
    <w:tmpl w:val="315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16A7C"/>
    <w:multiLevelType w:val="multilevel"/>
    <w:tmpl w:val="ED5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148E0"/>
    <w:multiLevelType w:val="multilevel"/>
    <w:tmpl w:val="EFB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414D7"/>
    <w:multiLevelType w:val="multilevel"/>
    <w:tmpl w:val="435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A21DD0"/>
    <w:multiLevelType w:val="multilevel"/>
    <w:tmpl w:val="EFE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7"/>
  </w:num>
  <w:num w:numId="4">
    <w:abstractNumId w:val="1"/>
  </w:num>
  <w:num w:numId="5">
    <w:abstractNumId w:val="24"/>
  </w:num>
  <w:num w:numId="6">
    <w:abstractNumId w:val="12"/>
  </w:num>
  <w:num w:numId="7">
    <w:abstractNumId w:val="7"/>
  </w:num>
  <w:num w:numId="8">
    <w:abstractNumId w:val="13"/>
  </w:num>
  <w:num w:numId="9">
    <w:abstractNumId w:val="6"/>
  </w:num>
  <w:num w:numId="10">
    <w:abstractNumId w:val="22"/>
  </w:num>
  <w:num w:numId="11">
    <w:abstractNumId w:val="0"/>
  </w:num>
  <w:num w:numId="12">
    <w:abstractNumId w:val="9"/>
  </w:num>
  <w:num w:numId="13">
    <w:abstractNumId w:val="14"/>
  </w:num>
  <w:num w:numId="14">
    <w:abstractNumId w:val="15"/>
  </w:num>
  <w:num w:numId="15">
    <w:abstractNumId w:val="23"/>
  </w:num>
  <w:num w:numId="16">
    <w:abstractNumId w:val="11"/>
  </w:num>
  <w:num w:numId="17">
    <w:abstractNumId w:val="2"/>
  </w:num>
  <w:num w:numId="18">
    <w:abstractNumId w:val="10"/>
  </w:num>
  <w:num w:numId="19">
    <w:abstractNumId w:val="8"/>
  </w:num>
  <w:num w:numId="20">
    <w:abstractNumId w:val="4"/>
  </w:num>
  <w:num w:numId="21">
    <w:abstractNumId w:val="3"/>
  </w:num>
  <w:num w:numId="22">
    <w:abstractNumId w:val="16"/>
  </w:num>
  <w:num w:numId="23">
    <w:abstractNumId w:val="5"/>
  </w:num>
  <w:num w:numId="24">
    <w:abstractNumId w:val="21"/>
  </w:num>
  <w:num w:numId="2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C7934"/>
    <w:rsid w:val="000E0525"/>
    <w:rsid w:val="00103F90"/>
    <w:rsid w:val="001B245B"/>
    <w:rsid w:val="002256D7"/>
    <w:rsid w:val="002345C9"/>
    <w:rsid w:val="00237F21"/>
    <w:rsid w:val="00275DC4"/>
    <w:rsid w:val="002C72F6"/>
    <w:rsid w:val="003130E0"/>
    <w:rsid w:val="00313F97"/>
    <w:rsid w:val="004015F1"/>
    <w:rsid w:val="00464ED4"/>
    <w:rsid w:val="004657B6"/>
    <w:rsid w:val="00465A3E"/>
    <w:rsid w:val="004966BA"/>
    <w:rsid w:val="004D357E"/>
    <w:rsid w:val="005B2D56"/>
    <w:rsid w:val="005D3F80"/>
    <w:rsid w:val="006304B5"/>
    <w:rsid w:val="006C7251"/>
    <w:rsid w:val="00765B55"/>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935282678">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eyvocacion.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ineyvocacion.org/yo-confie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2013-10-21T11:23:00Z</cp:lastPrinted>
  <dcterms:created xsi:type="dcterms:W3CDTF">2013-10-21T10:29:00Z</dcterms:created>
  <dcterms:modified xsi:type="dcterms:W3CDTF">2013-10-21T11:23:00Z</dcterms:modified>
</cp:coreProperties>
</file>